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ЗАКОНОДАТЕЛЬНОЕ СОБРАНИЕ 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июля 2009 г. N 1506-П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ЛИЦАМИ,</w:t>
      </w:r>
    </w:p>
    <w:p>
      <w:pPr>
        <w:pStyle w:val="2"/>
        <w:jc w:val="center"/>
      </w:pPr>
      <w:r>
        <w:rPr>
          <w:sz w:val="20"/>
        </w:rPr>
        <w:t xml:space="preserve">ПОСТУПАЮЩИМИ НА ДОЛЖНОСТЬ РУКОВОДИТЕЛЯ</w:t>
      </w:r>
    </w:p>
    <w:p>
      <w:pPr>
        <w:pStyle w:val="2"/>
        <w:jc w:val="center"/>
      </w:pPr>
      <w:r>
        <w:rPr>
          <w:sz w:val="20"/>
        </w:rPr>
        <w:t xml:space="preserve">ГОСУДАРСТВЕННОГО УЧРЕЖДЕНИЯ, И РУКОВОДИТЕЛЯМИ</w:t>
      </w:r>
    </w:p>
    <w:p>
      <w:pPr>
        <w:pStyle w:val="2"/>
        <w:jc w:val="center"/>
      </w:pPr>
      <w:r>
        <w:rPr>
          <w:sz w:val="20"/>
        </w:rPr>
        <w:t xml:space="preserve">ГОСУДАРСТВЕННЫХ УЧРЕЖДЕНИЙ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ЗС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16.04.2013 </w:t>
            </w:r>
            <w:hyperlink w:history="0" r:id="rId6" w:tooltip="Постановление ЗС Краснодарского края от 16.04.2013 N 361-П &quot;О внесении изменений в постановление Законодательного Собрания Краснодарского края &quot;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я {КонсультантПлюс}">
              <w:r>
                <w:rPr>
                  <w:sz w:val="20"/>
                  <w:color w:val="0000ff"/>
                </w:rPr>
                <w:t xml:space="preserve">N 361-П</w:t>
              </w:r>
            </w:hyperlink>
            <w:r>
              <w:rPr>
                <w:sz w:val="20"/>
                <w:color w:val="392c69"/>
              </w:rPr>
              <w:t xml:space="preserve">, от 20.11.2013 </w:t>
            </w:r>
            <w:hyperlink w:history="0" r:id="rId7" w:tooltip="Постановление ЗС Краснодарского края от 20.11.2013 N 753-П (ред. от 13.12.2022) &quot;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&quot; {КонсультантПлюс}">
              <w:r>
                <w:rPr>
                  <w:sz w:val="20"/>
                  <w:color w:val="0000ff"/>
                </w:rPr>
                <w:t xml:space="preserve">N 753-П</w:t>
              </w:r>
            </w:hyperlink>
            <w:r>
              <w:rPr>
                <w:sz w:val="20"/>
                <w:color w:val="392c69"/>
              </w:rPr>
              <w:t xml:space="preserve">, от 16.07.2014 </w:t>
            </w:r>
            <w:hyperlink w:history="0" r:id="rId8" w:tooltip="Постановление ЗС Краснодарского края от 16.07.2014 N 1191-П (ред. от 22.11.2017) &quot;О внесении изменений в отдельные постановления Законодательного Собрания Краснодарского края&quot; {КонсультантПлюс}">
              <w:r>
                <w:rPr>
                  <w:sz w:val="20"/>
                  <w:color w:val="0000ff"/>
                </w:rPr>
                <w:t xml:space="preserve">N 1191-П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27.05.2015 </w:t>
            </w:r>
            <w:hyperlink w:history="0" r:id="rId9" w:tooltip="Постановление ЗС Краснодарского края от 27.05.2015 N 1684-П &quot;О внесении изменений в постановление Законодательного Собрания Краснодарского края &quot;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 {КонсультантПлюс}">
              <w:r>
                <w:rPr>
                  <w:sz w:val="20"/>
                  <w:color w:val="0000ff"/>
                </w:rPr>
                <w:t xml:space="preserve">N 1684-П</w:t>
              </w:r>
            </w:hyperlink>
            <w:r>
              <w:rPr>
                <w:sz w:val="20"/>
                <w:color w:val="392c69"/>
              </w:rPr>
              <w:t xml:space="preserve">, от 25.09.2019 </w:t>
            </w:r>
            <w:hyperlink w:history="0" r:id="rId10" w:tooltip="Постановление ЗС Краснодарского края от 25.09.2019 N 1338-П &quot;О внесении изменений в некоторые постановления Законодательного Собрания Краснодарского края&quot; {КонсультантПлюс}">
              <w:r>
                <w:rPr>
                  <w:sz w:val="20"/>
                  <w:color w:val="0000ff"/>
                </w:rPr>
                <w:t xml:space="preserve">N 1338-П</w:t>
              </w:r>
            </w:hyperlink>
            <w:r>
              <w:rPr>
                <w:sz w:val="20"/>
                <w:color w:val="392c69"/>
              </w:rPr>
              <w:t xml:space="preserve">, от 13.12.2022 </w:t>
            </w:r>
            <w:hyperlink w:history="0" r:id="rId11" w:tooltip="Постановление ЗС Краснодарского края от 13.12.2022 N 191-П &quot;О внесении изменений в некоторые постановления Законодательного Собрания Краснодарского края и признании утратившими силу отдельных положений постановления Законодательного Собрания Краснодарского края&quot; {КонсультантПлюс}">
              <w:r>
                <w:rPr>
                  <w:sz w:val="20"/>
                  <w:color w:val="0000ff"/>
                </w:rPr>
                <w:t xml:space="preserve">N 191-П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12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части четвертой статьи 275</w:t>
        </w:r>
      </w:hyperlink>
      <w:r>
        <w:rPr>
          <w:sz w:val="20"/>
        </w:rPr>
        <w:t xml:space="preserve"> Трудового кодекса Российской Федерации, </w:t>
      </w:r>
      <w:hyperlink w:history="0" r:id="rId13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части 2 статьи 55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Законодательное Собрание Краснодарского края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ЗС Краснодарского края от 27.05.2015 </w:t>
      </w:r>
      <w:hyperlink w:history="0" r:id="rId14" w:tooltip="Постановление ЗС Краснодарского края от 27.05.2015 N 1684-П &quot;О внесении изменений в постановление Законодательного Собрания Краснодарского края &quot;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 {КонсультантПлюс}">
        <w:r>
          <w:rPr>
            <w:sz w:val="20"/>
            <w:color w:val="0000ff"/>
          </w:rPr>
          <w:t xml:space="preserve">N 1684-П</w:t>
        </w:r>
      </w:hyperlink>
      <w:r>
        <w:rPr>
          <w:sz w:val="20"/>
        </w:rPr>
        <w:t xml:space="preserve">, от 13.12.2022 </w:t>
      </w:r>
      <w:hyperlink w:history="0" r:id="rId15" w:tooltip="Постановление ЗС Краснодарского края от 13.12.2022 N 191-П &quot;О внесении изменений в некоторые постановления Законодательного Собрания Краснодарского края и признании утратившими силу отдельных положений постановления Законодательного Собрания Краснодарского края&quot; {КонсультантПлюс}">
        <w:r>
          <w:rPr>
            <w:sz w:val="20"/>
            <w:color w:val="0000ff"/>
          </w:rPr>
          <w:t xml:space="preserve">N 191-П</w:t>
        </w:r>
      </w:hyperlink>
      <w:r>
        <w:rPr>
          <w:sz w:val="20"/>
        </w:rPr>
        <w:t xml:space="preserve">)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сведения) в соответствии с Положением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характера, утвержденным постановлением Законодательного Собрания Краснодарского края, по утвержденной Президентом Российской Федерации форме справки представляют: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ЗС Краснодарского края от 16.07.2014 N 1191-П (ред. от 22.11.2017) &quot;О внесении изменений в отдельные постановления Законодательного Собрания Краснода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ЗС Краснодарского края от 16.07.2014 N 1191-П)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лицо, поступающее на должность руководителя государственного учреждения (при поступлении на работу);</w:t>
      </w:r>
    </w:p>
    <w:p>
      <w:pPr>
        <w:pStyle w:val="0"/>
        <w:jc w:val="both"/>
      </w:pPr>
      <w:r>
        <w:rPr>
          <w:sz w:val="20"/>
        </w:rPr>
        <w:t xml:space="preserve">(в ред. Постановлений ЗС Краснодарского края от 27.05.2015 </w:t>
      </w:r>
      <w:hyperlink w:history="0" r:id="rId17" w:tooltip="Постановление ЗС Краснодарского края от 27.05.2015 N 1684-П &quot;О внесении изменений в постановление Законодательного Собрания Краснодарского края &quot;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 {КонсультантПлюс}">
        <w:r>
          <w:rPr>
            <w:sz w:val="20"/>
            <w:color w:val="0000ff"/>
          </w:rPr>
          <w:t xml:space="preserve">N 1684-П</w:t>
        </w:r>
      </w:hyperlink>
      <w:r>
        <w:rPr>
          <w:sz w:val="20"/>
        </w:rPr>
        <w:t xml:space="preserve">, от 25.09.2019 </w:t>
      </w:r>
      <w:hyperlink w:history="0" r:id="rId18" w:tooltip="Постановление ЗС Краснодарского края от 25.09.2019 N 1338-П &quot;О внесении изменений в некоторые постановления Законодательного Собрания Краснодарского края&quot; {КонсультантПлюс}">
        <w:r>
          <w:rPr>
            <w:sz w:val="20"/>
            <w:color w:val="0000ff"/>
          </w:rPr>
          <w:t xml:space="preserve">N 1338-П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руководитель (в случае, если должность руководителя является вакантной, - лицо, исполняющее обязанности руководителя, или лицо, на которое возложено исполнение обязанностей руководителя) государственного учреждения.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ЗС Краснодарского края от 27.05.2015 </w:t>
      </w:r>
      <w:hyperlink w:history="0" r:id="rId19" w:tooltip="Постановление ЗС Краснодарского края от 27.05.2015 N 1684-П &quot;О внесении изменений в постановление Законодательного Собрания Краснодарского края &quot;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 {КонсультантПлюс}">
        <w:r>
          <w:rPr>
            <w:sz w:val="20"/>
            <w:color w:val="0000ff"/>
          </w:rPr>
          <w:t xml:space="preserve">N 1684-П</w:t>
        </w:r>
      </w:hyperlink>
      <w:r>
        <w:rPr>
          <w:sz w:val="20"/>
        </w:rPr>
        <w:t xml:space="preserve">, от 25.09.2019 </w:t>
      </w:r>
      <w:hyperlink w:history="0" r:id="rId20" w:tooltip="Постановление ЗС Краснодарского края от 25.09.2019 N 1338-П &quot;О внесении изменений в некоторые постановления Законодательного Собрания Краснодарского края&quot; {КонсультантПлюс}">
        <w:r>
          <w:rPr>
            <w:sz w:val="20"/>
            <w:color w:val="0000ff"/>
          </w:rPr>
          <w:t xml:space="preserve">N 1338-П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Проверка достоверности и полноты сведений о доходах, об имуществе и обязательствах имущественного характера, представляемых лицами, указанными в </w:t>
      </w:r>
      <w:hyperlink w:history="0" w:anchor="P19" w:tooltip="1. Установить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) в соответствии с Положением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осуществляется по решению учредителя или лица, которому такие полномочия предоставлены учредителем, в порядке, устанавливаемом нормативным правовым актом Губернатора Краснодарского края с учетом положений </w:t>
      </w:r>
      <w:hyperlink w:history="0" r:id="rId2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части 7.1 статьи 8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22" w:tooltip="Постановление ЗС Краснодарского края от 16.04.2013 N 361-П &quot;О внесении изменений в постановление Законодательного Собрания Краснодарского края &quot;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ЗС Краснодарского края от 16.04.2013 N 361-П; в ред. </w:t>
      </w:r>
      <w:hyperlink w:history="0" r:id="rId23" w:tooltip="Постановление ЗС Краснодарского края от 13.12.2022 N 191-П &quot;О внесении изменений в некоторые постановления Законодательного Собрания Краснодарского края и признании утратившими силу отдельных положений постановления Законодательного Собрания Краснода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ЗС Краснодарского края от 13.12.2022 N 191-П)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24" w:tooltip="Постановление ЗС Краснодарского края от 20.11.2013 N 753-П (ред. от 13.12.2022) &quot;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ЗС Краснодарского края от 20.11.2013 N 753-П.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принятия.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 Краснодарского края</w:t>
      </w:r>
    </w:p>
    <w:p>
      <w:pPr>
        <w:pStyle w:val="0"/>
        <w:jc w:val="right"/>
      </w:pPr>
      <w:r>
        <w:rPr>
          <w:sz w:val="20"/>
        </w:rPr>
        <w:t xml:space="preserve">В.А.БЕКЕТОВ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ЗС Краснодарского края от 15.07.2009 N 1506-П</w:t>
            <w:br/>
            <w:t>(ред. от 13.12.2022)</w:t>
            <w:br/>
            <w:t>"О представлении лицами, поступающими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ЗС Краснодарского края от 15.07.2009 N 1506-П (ред. от 13.12.2022) "О представлении лицами, поступающими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77&amp;n=108739&amp;dst=100005" TargetMode = "External"/>
	<Relationship Id="rId7" Type="http://schemas.openxmlformats.org/officeDocument/2006/relationships/hyperlink" Target="https://login.consultant.ru/link/?req=doc&amp;base=RLAW177&amp;n=227725&amp;dst=100008" TargetMode = "External"/>
	<Relationship Id="rId8" Type="http://schemas.openxmlformats.org/officeDocument/2006/relationships/hyperlink" Target="https://login.consultant.ru/link/?req=doc&amp;base=RLAW177&amp;n=68876&amp;dst=100024" TargetMode = "External"/>
	<Relationship Id="rId9" Type="http://schemas.openxmlformats.org/officeDocument/2006/relationships/hyperlink" Target="https://login.consultant.ru/link/?req=doc&amp;base=RLAW177&amp;n=134310&amp;dst=100005" TargetMode = "External"/>
	<Relationship Id="rId10" Type="http://schemas.openxmlformats.org/officeDocument/2006/relationships/hyperlink" Target="https://login.consultant.ru/link/?req=doc&amp;base=RLAW177&amp;n=182832&amp;dst=100009" TargetMode = "External"/>
	<Relationship Id="rId11" Type="http://schemas.openxmlformats.org/officeDocument/2006/relationships/hyperlink" Target="https://login.consultant.ru/link/?req=doc&amp;base=RLAW177&amp;n=227587&amp;dst=100072" TargetMode = "External"/>
	<Relationship Id="rId12" Type="http://schemas.openxmlformats.org/officeDocument/2006/relationships/hyperlink" Target="https://login.consultant.ru/link/?req=doc&amp;base=RZB&amp;n=464875&amp;dst=102436" TargetMode = "External"/>
	<Relationship Id="rId13" Type="http://schemas.openxmlformats.org/officeDocument/2006/relationships/hyperlink" Target="https://login.consultant.ru/link/?req=doc&amp;base=RZB&amp;n=451912&amp;dst=100796" TargetMode = "External"/>
	<Relationship Id="rId14" Type="http://schemas.openxmlformats.org/officeDocument/2006/relationships/hyperlink" Target="https://login.consultant.ru/link/?req=doc&amp;base=RLAW177&amp;n=134310&amp;dst=100008" TargetMode = "External"/>
	<Relationship Id="rId15" Type="http://schemas.openxmlformats.org/officeDocument/2006/relationships/hyperlink" Target="https://login.consultant.ru/link/?req=doc&amp;base=RLAW177&amp;n=227587&amp;dst=100073" TargetMode = "External"/>
	<Relationship Id="rId16" Type="http://schemas.openxmlformats.org/officeDocument/2006/relationships/hyperlink" Target="https://login.consultant.ru/link/?req=doc&amp;base=RLAW177&amp;n=68876&amp;dst=100024" TargetMode = "External"/>
	<Relationship Id="rId17" Type="http://schemas.openxmlformats.org/officeDocument/2006/relationships/hyperlink" Target="https://login.consultant.ru/link/?req=doc&amp;base=RLAW177&amp;n=134310&amp;dst=100010" TargetMode = "External"/>
	<Relationship Id="rId18" Type="http://schemas.openxmlformats.org/officeDocument/2006/relationships/hyperlink" Target="https://login.consultant.ru/link/?req=doc&amp;base=RLAW177&amp;n=182832&amp;dst=100012" TargetMode = "External"/>
	<Relationship Id="rId19" Type="http://schemas.openxmlformats.org/officeDocument/2006/relationships/hyperlink" Target="https://login.consultant.ru/link/?req=doc&amp;base=RLAW177&amp;n=134310&amp;dst=100012" TargetMode = "External"/>
	<Relationship Id="rId20" Type="http://schemas.openxmlformats.org/officeDocument/2006/relationships/hyperlink" Target="https://login.consultant.ru/link/?req=doc&amp;base=RLAW177&amp;n=182832&amp;dst=100013" TargetMode = "External"/>
	<Relationship Id="rId21" Type="http://schemas.openxmlformats.org/officeDocument/2006/relationships/hyperlink" Target="https://login.consultant.ru/link/?req=doc&amp;base=RZB&amp;n=464894&amp;dst=100124" TargetMode = "External"/>
	<Relationship Id="rId22" Type="http://schemas.openxmlformats.org/officeDocument/2006/relationships/hyperlink" Target="https://login.consultant.ru/link/?req=doc&amp;base=RLAW177&amp;n=108739&amp;dst=100009" TargetMode = "External"/>
	<Relationship Id="rId23" Type="http://schemas.openxmlformats.org/officeDocument/2006/relationships/hyperlink" Target="https://login.consultant.ru/link/?req=doc&amp;base=RLAW177&amp;n=227587&amp;dst=100074" TargetMode = "External"/>
	<Relationship Id="rId24" Type="http://schemas.openxmlformats.org/officeDocument/2006/relationships/hyperlink" Target="https://login.consultant.ru/link/?req=doc&amp;base=RLAW177&amp;n=227725&amp;dst=1000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ЗС Краснодарского края от 15.07.2009 N 1506-П
(ред. от 13.12.2022)
"О представлении лицами, поступающими на должность руководителя государственного учреждения, и руководителями государственных учреждений сведений о доходах, об имуществе и обязательствах имущественного характера"</dc:title>
  <dcterms:created xsi:type="dcterms:W3CDTF">2024-01-15T08:55:20Z</dcterms:created>
</cp:coreProperties>
</file>